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Look w:val="04A0"/>
      </w:tblPr>
      <w:tblGrid>
        <w:gridCol w:w="776"/>
        <w:gridCol w:w="2660"/>
        <w:gridCol w:w="1862"/>
        <w:gridCol w:w="820"/>
        <w:gridCol w:w="1795"/>
        <w:gridCol w:w="6284"/>
      </w:tblGrid>
      <w:tr w:rsidR="00F40381" w:rsidTr="00F40381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2021年上海市交通学校招聘岗位说明</w:t>
            </w:r>
          </w:p>
          <w:p w:rsidR="00F40381" w:rsidRDefault="00F40381">
            <w:pPr>
              <w:widowControl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</w:p>
        </w:tc>
      </w:tr>
      <w:tr w:rsidR="00F40381" w:rsidTr="00F40381">
        <w:trPr>
          <w:trHeight w:val="624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40381" w:rsidRDefault="00F40381">
            <w:pPr>
              <w:widowControl/>
              <w:jc w:val="left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</w:p>
        </w:tc>
      </w:tr>
      <w:tr w:rsidR="00F40381" w:rsidTr="00F40381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岗位要求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</w:t>
            </w:r>
            <w:bookmarkEnd w:id="0"/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新闻、中文等文科类相关专业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新闻采编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中共党员，具有党建理论基础与政治素养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掌握党群工作相关知识；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熟悉机关事业单位党群工作规律及特点；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文字功底扎实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具有较强的写作能力；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做事认真负责，具有服务精神；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熟练掌握各类办公自动化软件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能够熟练使用微信号编辑软件者优先考虑。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纪检监察员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中共党员，政治立场坚定。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作风正派，有较强的法纪、保密和安全责任意识。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了解纪检监察领域的纪律制度政策法规。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有较强的语言表达、公文写作、计算机应用及分析能力。</w:t>
            </w:r>
          </w:p>
          <w:p w:rsidR="00F40381" w:rsidRDefault="00F40381">
            <w:pPr>
              <w:widowControl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具有纪检监察、党务、审计工作经历或相关专业背景者优先。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政治学、教育学、汉语言文学、马克思主义理论等相关专业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党办干事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0381" w:rsidRDefault="00F40381">
            <w:pPr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中共党员，具有坚定的政治立场，良好的理论素养和政治敏锐度；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具有良好的组织协调能力、语言表达能力、公文写作能力和计算机应用能力；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品行端正，爱岗敬业，有奉献精神和服务意识；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有相关党务工作经验者优先。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武装部干事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left"/>
              <w:textAlignment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中共党员，承担兵役管理、军事教育以及学生军训工作，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周岁以下；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爱岗敬业、认真细心、具备良好的团队合作精神，较强的人际沟通能力，熟练使用各类办公软件；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有参军入伍经历或从事学校武装工作经历者优先。</w:t>
            </w:r>
          </w:p>
        </w:tc>
      </w:tr>
      <w:tr w:rsidR="00F40381" w:rsidTr="00F40381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岗位要求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档案管理、中文等相关专业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办公室综合岗（档案管理）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中共党员，政治立场坚定；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主要从事档案管理，协助完成文件起草、文电处理、信息搜集等办公室日常管理工作；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具有较强的文字及语言表达能力，有公文写作基础，有一定的组织协调能力；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有档案管理、行政管理岗位经历者优先。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临床医学专业全科</w:t>
            </w:r>
          </w:p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或内科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校医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从事校保健站日常门急诊诊疗工作，参加晚值班、节假日值班；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参与完成校保健站其它相关综合医疗卫生保健类工作；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遵纪守法，品行端正，热爱医疗卫生工作，能服从工作分配；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br/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具有医师资格证书和医师执业资格证书、初级及以上职称。具有处方权和临床医疗工作经验者优先。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经济、财务、审计、法学等相关专业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审计员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熟练掌握学校会计制度、相关财经法规、工程管理等相关政策，能独立完成学校所涉及的各项审计工作；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中共党员、具有经济类高级职称者优先。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历史专业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中共党员，热爱教育事业，具备较强的教学能力及组织协调能力、控班能力；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lastRenderedPageBreak/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具有教师资格证和高中历史教学经验者优先；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善于沟通，团队协作能力强。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数学专业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1.热爱教育事业，具备较强的教学能力及组织协调能力、控班能力；                                                    2.具有教师资格证和数学教学相关经验、具有副高及以上职称者优先。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spacing w:line="320" w:lineRule="exact"/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马克思主义理论、法学、哲学、马克思主义经济学、党史及相关专业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思政教师</w:t>
            </w:r>
            <w:proofErr w:type="gramEnd"/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中共党员，热爱教育事业，能胜任</w:t>
            </w:r>
            <w:proofErr w:type="gramStart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思政课</w:t>
            </w:r>
            <w:proofErr w:type="gramEnd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教育教学和研究工作；</w:t>
            </w:r>
          </w:p>
          <w:p w:rsidR="00F40381" w:rsidRDefault="00F40381">
            <w:pPr>
              <w:widowControl/>
              <w:spacing w:line="32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有教师资格证、中职校教学工作经历者优先。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岗位要求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航海技术相关专业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实</w:t>
            </w:r>
            <w:proofErr w:type="gramStart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有航海类专业背景；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精通本专业理论知识，掌握所有管理设备、仪器的使用方法；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具有编写和翻译设备使用说明书的能力；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熟练使用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Excel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PPT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等各类办公软件；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性格开朗，能吃苦耐劳，有上进心，应变能力强；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6.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周岁以下及有船上工作经验者优先。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教务员</w:t>
            </w:r>
            <w:proofErr w:type="gramEnd"/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工作务实踏实，富有责任心且具备良好的沟通能力和协调能力；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有较强的文字写作能力和英语应用能力，能熟练操作计算机和常用办公软件；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具有教育学类相关专业背景或有教务相关工作经验者优先。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心理学、思政、职业教育、计算机等相关专业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学生管理员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中共党员，善于撰写文稿，大学英语四级以上，计算机操作熟练，关爱学生，有志于长期从事学生工作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;                                         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善于处理学生管理工作中的问题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有较强的组织管理能力、语言文字表达能力、沟通协调能力、计算机应用能力和创新能力。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心理学相关专业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心理健康教师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中共党员，热爱心理工作，热爱学生思想政治教育工作，热爱职业教育事业；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身体健康，具有良好的组织、协调和沟通能力；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具有一定的学生心理咨询和组织开展学生团体活动的经验与能力，具有相关的青少年心理健康教育工作经验；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具有副高级及以上职称者优先。</w:t>
            </w:r>
          </w:p>
        </w:tc>
      </w:tr>
      <w:tr w:rsidR="00F40381" w:rsidTr="00F40381">
        <w:trPr>
          <w:trHeight w:val="7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381" w:rsidRDefault="00F4038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15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心理学、思政、职业教育等相关专业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jc w:val="center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专职班主任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中共党员，身心健康，热爱学生思想政治工作；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2.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具有较强的组织管理能力和语言、文字表达能力、计算机操作能力及教育引导能力、调查研究能力、心理疏导能力，具备开展思想理论教育和价值引领工作的能力；</w:t>
            </w:r>
          </w:p>
          <w:p w:rsidR="00F40381" w:rsidRDefault="00F40381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/>
                <w:color w:val="000000"/>
                <w:kern w:val="0"/>
                <w:sz w:val="24"/>
                <w:szCs w:val="24"/>
              </w:rPr>
              <w:t>有学生管理工作经验者优先。</w:t>
            </w:r>
          </w:p>
        </w:tc>
      </w:tr>
    </w:tbl>
    <w:p w:rsidR="00F40381" w:rsidRDefault="00F40381" w:rsidP="00F40381">
      <w:pPr>
        <w:spacing w:line="320" w:lineRule="exact"/>
        <w:ind w:firstLine="573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注：外省市社会人员，须持有上海市居住证一年以上（在有效期内）。计算截止时间为 2021 年 6 月 30  日。对从外省市引进的高级专业技术人员、紧缺急需的专业人才，可不受本市居住证满1年限制。</w:t>
      </w:r>
    </w:p>
    <w:p w:rsidR="008666D1" w:rsidRPr="00F40381" w:rsidRDefault="00F40381" w:rsidP="00F40381">
      <w:pPr>
        <w:rPr>
          <w:rFonts w:hint="eastAsia"/>
        </w:rPr>
      </w:pPr>
    </w:p>
    <w:sectPr w:rsidR="008666D1" w:rsidRPr="00F40381" w:rsidSect="00F403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381"/>
    <w:rsid w:val="001A3BCE"/>
    <w:rsid w:val="00572044"/>
    <w:rsid w:val="00622FD8"/>
    <w:rsid w:val="00F4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3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2021-03-09T05:33:00Z</dcterms:created>
  <dcterms:modified xsi:type="dcterms:W3CDTF">2021-03-09T05:39:00Z</dcterms:modified>
</cp:coreProperties>
</file>